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076" w14:textId="77777777" w:rsidR="007B2E1E" w:rsidRDefault="00C4176C">
      <w:r>
        <w:t xml:space="preserve">Programma refereer bijeenkomst </w:t>
      </w:r>
      <w:proofErr w:type="spellStart"/>
      <w:r>
        <w:t>nav</w:t>
      </w:r>
      <w:proofErr w:type="spellEnd"/>
      <w:r>
        <w:t xml:space="preserve"> ICT</w:t>
      </w:r>
    </w:p>
    <w:p w14:paraId="4134BC9C" w14:textId="77777777" w:rsidR="00C4176C" w:rsidRDefault="00C4176C">
      <w:r>
        <w:t>Datum: 28-1-2020</w:t>
      </w:r>
    </w:p>
    <w:p w14:paraId="1F3479ED" w14:textId="77777777" w:rsidR="00C4176C" w:rsidRDefault="00C4176C">
      <w:r>
        <w:t>Locatie: Bergwegkerk, Zeist</w:t>
      </w:r>
    </w:p>
    <w:p w14:paraId="3B3636FD" w14:textId="77777777" w:rsidR="00C4176C" w:rsidRDefault="00C4176C"/>
    <w:p w14:paraId="29E86319" w14:textId="77777777" w:rsidR="00C4176C" w:rsidRDefault="00C4176C">
      <w:r>
        <w:t>Aanvang 14.00 uur</w:t>
      </w:r>
    </w:p>
    <w:p w14:paraId="532E9218" w14:textId="787D0EBA" w:rsidR="00C4176C" w:rsidRDefault="00C4176C">
      <w:r>
        <w:t xml:space="preserve">Dagvoorzitter: Wilma </w:t>
      </w:r>
      <w:r w:rsidR="00B077FC">
        <w:t>Hüpscher</w:t>
      </w:r>
    </w:p>
    <w:p w14:paraId="3CA77EA8" w14:textId="77777777" w:rsidR="00C4176C" w:rsidRDefault="00C4176C"/>
    <w:p w14:paraId="00B2C801" w14:textId="77777777" w:rsidR="00C4176C" w:rsidRDefault="00C4176C">
      <w:r>
        <w:t>14.00- 14.05 opening door de dagvoorzitter</w:t>
      </w:r>
    </w:p>
    <w:p w14:paraId="65AF8116" w14:textId="1D2C1D36" w:rsidR="00C4176C" w:rsidRDefault="00C4176C">
      <w:r>
        <w:t>14.05- 14.20 gr 1 Yasmin</w:t>
      </w:r>
      <w:r w:rsidR="00000EBC">
        <w:t xml:space="preserve"> Stoger</w:t>
      </w:r>
      <w:r w:rsidR="00EE03DD">
        <w:t>,</w:t>
      </w:r>
      <w:r w:rsidR="00000EBC">
        <w:t xml:space="preserve"> Thuiszitters</w:t>
      </w:r>
      <w:r w:rsidR="00EE03DD">
        <w:t>.</w:t>
      </w:r>
    </w:p>
    <w:p w14:paraId="18F82813" w14:textId="21A170EB" w:rsidR="00C4176C" w:rsidRDefault="00C4176C">
      <w:r>
        <w:t xml:space="preserve">14.20- 14.35 gr 2 Marion Kraaier, </w:t>
      </w:r>
      <w:r w:rsidR="00EE03DD">
        <w:t xml:space="preserve">Stimuleren van </w:t>
      </w:r>
      <w:r>
        <w:t>psychische positieve</w:t>
      </w:r>
      <w:r w:rsidR="00EE03DD">
        <w:t>.</w:t>
      </w:r>
    </w:p>
    <w:p w14:paraId="0326223E" w14:textId="62ECE1E3" w:rsidR="00C4176C" w:rsidRDefault="00C4176C">
      <w:r>
        <w:t>14.35- 14.50 gr 3 Gijs</w:t>
      </w:r>
      <w:r w:rsidR="00915380">
        <w:t xml:space="preserve"> de Haan, </w:t>
      </w:r>
      <w:r w:rsidR="00436F1D">
        <w:t>Het gebruik van vragenlijsten bij verdenking ADHD</w:t>
      </w:r>
    </w:p>
    <w:p w14:paraId="68FC66FC" w14:textId="5A2E5661" w:rsidR="00C4176C" w:rsidRDefault="00C4176C">
      <w:r>
        <w:t>14.50- 15.05 gr 4 Els/ Mirjam Wouters</w:t>
      </w:r>
      <w:r w:rsidR="00915380">
        <w:t xml:space="preserve">, </w:t>
      </w:r>
      <w:r w:rsidR="00D75BD4" w:rsidRPr="00D75BD4">
        <w:t>Houdingsafwijkingen door tablet/telefoon gebruik</w:t>
      </w:r>
      <w:r>
        <w:t xml:space="preserve"> </w:t>
      </w:r>
    </w:p>
    <w:p w14:paraId="3607AFCF" w14:textId="77777777" w:rsidR="00C4176C" w:rsidRDefault="00C4176C">
      <w:r>
        <w:t>Pauze</w:t>
      </w:r>
    </w:p>
    <w:p w14:paraId="5FF07602" w14:textId="73AE178C" w:rsidR="00C4176C" w:rsidRDefault="00C4176C">
      <w:r>
        <w:t>15.30-15.45 gr 5</w:t>
      </w:r>
      <w:r w:rsidR="00D75BD4">
        <w:t xml:space="preserve"> Djara</w:t>
      </w:r>
      <w:r w:rsidR="00C9540B">
        <w:t xml:space="preserve"> Sokal,</w:t>
      </w:r>
      <w:r w:rsidR="00D75BD4">
        <w:t xml:space="preserve"> </w:t>
      </w:r>
      <w:r w:rsidR="00915380">
        <w:t>Verwijzing bij heupafwijkingen</w:t>
      </w:r>
    </w:p>
    <w:p w14:paraId="26EC1474" w14:textId="628F416B" w:rsidR="00C4176C" w:rsidRDefault="00C4176C">
      <w:r>
        <w:t>15.45- 16.00 gr 6</w:t>
      </w:r>
      <w:r w:rsidR="00D75BD4">
        <w:t xml:space="preserve"> Caroline Bijman, </w:t>
      </w:r>
      <w:r w:rsidR="00915380">
        <w:t>L</w:t>
      </w:r>
      <w:r w:rsidR="00D75BD4">
        <w:t>ichamelijk onderzoek van de heupen</w:t>
      </w:r>
    </w:p>
    <w:p w14:paraId="49D964EE" w14:textId="384EFB50" w:rsidR="00C4176C" w:rsidRDefault="00C4176C">
      <w:r>
        <w:t>16.00- 16.15 gr 7</w:t>
      </w:r>
      <w:r w:rsidR="00D75BD4">
        <w:t xml:space="preserve"> Liesbeth</w:t>
      </w:r>
      <w:r w:rsidR="00B540EF">
        <w:t xml:space="preserve"> Groenenboom</w:t>
      </w:r>
      <w:r w:rsidR="00BA5422">
        <w:t xml:space="preserve">, </w:t>
      </w:r>
      <w:r w:rsidR="00B540EF">
        <w:t>Gezondheid door goed mondgebruik</w:t>
      </w:r>
    </w:p>
    <w:p w14:paraId="3401E08B" w14:textId="6A09A618" w:rsidR="00C4176C" w:rsidRDefault="00C4176C">
      <w:r>
        <w:t>16.15-16.30 gr 8</w:t>
      </w:r>
      <w:r w:rsidR="00D75BD4">
        <w:t xml:space="preserve"> Mieke van Andel, </w:t>
      </w:r>
      <w:r w:rsidR="00BA5422">
        <w:t>H</w:t>
      </w:r>
      <w:r w:rsidR="00D75BD4">
        <w:t xml:space="preserve">et gebruik van de </w:t>
      </w:r>
      <w:proofErr w:type="spellStart"/>
      <w:r w:rsidR="00D75BD4">
        <w:t>cosos</w:t>
      </w:r>
      <w:proofErr w:type="spellEnd"/>
      <w:r w:rsidR="00D75BD4">
        <w:t xml:space="preserve"> bij vermoeden ASS</w:t>
      </w:r>
    </w:p>
    <w:p w14:paraId="4710056B" w14:textId="77777777" w:rsidR="00C4176C" w:rsidRDefault="00C4176C">
      <w:r>
        <w:t>16.30 afsluiting</w:t>
      </w:r>
    </w:p>
    <w:p w14:paraId="4CACBA4E" w14:textId="0CAEE804" w:rsidR="00C4176C" w:rsidRDefault="00C4176C"/>
    <w:p w14:paraId="6CBB5645" w14:textId="1FC0C5D2" w:rsidR="007878EA" w:rsidRDefault="00E052D3" w:rsidP="007878EA">
      <w:r>
        <w:t>Groep 1</w:t>
      </w:r>
      <w:r w:rsidR="007878EA">
        <w:t>. Wat is de rol van de jeugdarts in het geval van thuiszitters?</w:t>
      </w:r>
    </w:p>
    <w:p w14:paraId="2D07AC4F" w14:textId="69DA83DE" w:rsidR="00E052D3" w:rsidRDefault="00B12557" w:rsidP="007878EA">
      <w:r>
        <w:t>Wat</w:t>
      </w:r>
      <w:r w:rsidR="007878EA">
        <w:t xml:space="preserve"> verstaan wij als jeugdartsen onder thuiszitters/ welke definitie hanteren wij? Hoe krijgen we ze goed in beeld? En wat zijn de verantwoordelijkheden maar ook de grenzen van de inzet van je jeugdarts in geval van een thuiszitterssituatie?</w:t>
      </w:r>
    </w:p>
    <w:p w14:paraId="19741369" w14:textId="77777777" w:rsidR="00C4176C" w:rsidRDefault="00C4176C"/>
    <w:p w14:paraId="15196B27" w14:textId="32F8C51E" w:rsidR="00C4176C" w:rsidRDefault="00C4176C" w:rsidP="00C4176C">
      <w:r>
        <w:t>Gr</w:t>
      </w:r>
      <w:r w:rsidR="00E052D3">
        <w:t>oep</w:t>
      </w:r>
      <w:r>
        <w:t xml:space="preserve"> 2: </w:t>
      </w:r>
      <w:r w:rsidR="00181D51">
        <w:t>Positieve psychische gezondheid</w:t>
      </w:r>
    </w:p>
    <w:p w14:paraId="0B308000" w14:textId="75EE741E" w:rsidR="00C4176C" w:rsidRDefault="00181D51" w:rsidP="00C4176C">
      <w:r>
        <w:t>W</w:t>
      </w:r>
      <w:r w:rsidR="00C4176C">
        <w:t xml:space="preserve">aar liggen onze kansen en mogelijkheden (op het gebied van  primaire en selectieve secundaire preventie) om positieve psychische gezondheid te stimuleren? Hoe bewegen </w:t>
      </w:r>
      <w:r w:rsidR="00CE393D">
        <w:t xml:space="preserve">we </w:t>
      </w:r>
      <w:r w:rsidR="00C4176C">
        <w:t>ons tactische en strategisch in het maatschappelijk veld?</w:t>
      </w:r>
    </w:p>
    <w:p w14:paraId="04F7E6E1" w14:textId="77777777" w:rsidR="00007930" w:rsidRDefault="005B1C19" w:rsidP="00F4293C">
      <w:pPr>
        <w:spacing w:line="240" w:lineRule="auto"/>
      </w:pPr>
      <w:r>
        <w:t>Waarom:</w:t>
      </w:r>
    </w:p>
    <w:p w14:paraId="6465233A" w14:textId="77777777" w:rsidR="00007930" w:rsidRDefault="00C4176C" w:rsidP="00007930">
      <w:pPr>
        <w:pStyle w:val="Lijstalinea"/>
        <w:numPr>
          <w:ilvl w:val="0"/>
          <w:numId w:val="1"/>
        </w:numPr>
        <w:spacing w:line="240" w:lineRule="auto"/>
      </w:pPr>
      <w:r>
        <w:t>suïcide neemt toe onder jongeren</w:t>
      </w:r>
    </w:p>
    <w:p w14:paraId="2F64829D" w14:textId="3560FA0A" w:rsidR="00C4176C" w:rsidRDefault="00C4176C" w:rsidP="00007930">
      <w:pPr>
        <w:pStyle w:val="Lijstalinea"/>
        <w:numPr>
          <w:ilvl w:val="0"/>
          <w:numId w:val="1"/>
        </w:numPr>
        <w:spacing w:line="240" w:lineRule="auto"/>
      </w:pPr>
      <w:r>
        <w:t>aantal thuiszitters daalt niet (neemt toe)</w:t>
      </w:r>
    </w:p>
    <w:p w14:paraId="75EDF0E4" w14:textId="77777777" w:rsidR="00007930" w:rsidRDefault="00C4176C" w:rsidP="00007930">
      <w:pPr>
        <w:pStyle w:val="Lijstalinea"/>
        <w:numPr>
          <w:ilvl w:val="0"/>
          <w:numId w:val="1"/>
        </w:numPr>
        <w:spacing w:after="0" w:line="240" w:lineRule="auto"/>
      </w:pPr>
      <w:r>
        <w:t>kosten jeugdhulp baren de gemeente zorgen, wachttijden zijn er nog altij</w:t>
      </w:r>
      <w:r w:rsidR="00007930">
        <w:t>d</w:t>
      </w:r>
    </w:p>
    <w:p w14:paraId="428137F7" w14:textId="443F5064" w:rsidR="00C4176C" w:rsidRDefault="00C4176C" w:rsidP="00007930">
      <w:pPr>
        <w:pStyle w:val="Lijstalinea"/>
        <w:numPr>
          <w:ilvl w:val="0"/>
          <w:numId w:val="1"/>
        </w:numPr>
        <w:spacing w:after="0" w:line="240" w:lineRule="auto"/>
      </w:pPr>
      <w:r>
        <w:t>aandacht voor preventie neemt toe</w:t>
      </w:r>
    </w:p>
    <w:p w14:paraId="724CD844" w14:textId="06F2F855" w:rsidR="00C4176C" w:rsidRDefault="00C4176C" w:rsidP="00007930">
      <w:pPr>
        <w:pStyle w:val="Lijstalinea"/>
        <w:numPr>
          <w:ilvl w:val="0"/>
          <w:numId w:val="1"/>
        </w:numPr>
        <w:spacing w:after="0" w:line="240" w:lineRule="auto"/>
      </w:pPr>
      <w:r>
        <w:t xml:space="preserve">goede vorm voor preventie op grote schaal is niet voorhanden (wel kanjertraining, </w:t>
      </w:r>
      <w:r w:rsidR="00181D51">
        <w:t xml:space="preserve"> </w:t>
      </w:r>
      <w:r>
        <w:t xml:space="preserve">vreedzame school, weerbaarheidstrainingen op kleinere schaal). </w:t>
      </w:r>
    </w:p>
    <w:p w14:paraId="0911AB3B" w14:textId="57CC4BAF" w:rsidR="00C4176C" w:rsidRDefault="00C4176C" w:rsidP="00007930">
      <w:pPr>
        <w:pStyle w:val="Lijstalinea"/>
        <w:numPr>
          <w:ilvl w:val="0"/>
          <w:numId w:val="1"/>
        </w:numPr>
        <w:spacing w:after="0" w:line="240" w:lineRule="auto"/>
      </w:pPr>
      <w:r>
        <w:t>dit moet in de keten, wij als jeugdartsen ons daar sterk in maken.</w:t>
      </w:r>
    </w:p>
    <w:p w14:paraId="4A0E5A0E" w14:textId="082877ED" w:rsidR="005B1C19" w:rsidRDefault="005B1C19" w:rsidP="00877001">
      <w:pPr>
        <w:spacing w:after="0" w:line="240" w:lineRule="auto"/>
      </w:pPr>
      <w:r>
        <w:t>Met behulp van een krachtenveldanalyse wordt gekeken we</w:t>
      </w:r>
      <w:r w:rsidR="00B2189A">
        <w:t>lke partners nodig zijn en hoe we deze partners kunnen betrekken bij het onderwerp.</w:t>
      </w:r>
    </w:p>
    <w:p w14:paraId="297D5233" w14:textId="31F22926" w:rsidR="00C4176C" w:rsidRDefault="00436F1D" w:rsidP="00C4176C">
      <w:r>
        <w:lastRenderedPageBreak/>
        <w:t>Groep 3</w:t>
      </w:r>
      <w:r w:rsidR="00F00D36">
        <w:t>: Het gebruik van vragenlijsten bij vermoeden van ADHD.</w:t>
      </w:r>
    </w:p>
    <w:p w14:paraId="32216E3F" w14:textId="50AD46C4" w:rsidR="00387DA3" w:rsidRDefault="00387DA3" w:rsidP="00387DA3">
      <w:r>
        <w:t>W</w:t>
      </w:r>
      <w:r>
        <w:t xml:space="preserve">elke vragenlijsten </w:t>
      </w:r>
      <w:r w:rsidR="00A37705">
        <w:t xml:space="preserve">zijn </w:t>
      </w:r>
      <w:r>
        <w:t xml:space="preserve">geschikt om te beoordelen of een verwijzing </w:t>
      </w:r>
      <w:proofErr w:type="spellStart"/>
      <w:r>
        <w:t>ivm</w:t>
      </w:r>
      <w:proofErr w:type="spellEnd"/>
      <w:r>
        <w:t xml:space="preserve"> verdenking ADHD op zijn plaats is</w:t>
      </w:r>
      <w:r w:rsidR="00881F86">
        <w:t>, naast de</w:t>
      </w:r>
      <w:r w:rsidR="00A37705">
        <w:t xml:space="preserve"> </w:t>
      </w:r>
      <w:bookmarkStart w:id="0" w:name="_GoBack"/>
      <w:bookmarkEnd w:id="0"/>
      <w:r>
        <w:t xml:space="preserve">SDQ </w:t>
      </w:r>
      <w:proofErr w:type="spellStart"/>
      <w:r>
        <w:t>icm</w:t>
      </w:r>
      <w:proofErr w:type="spellEnd"/>
      <w:r>
        <w:t xml:space="preserve"> een gesprek met ouders, cliënt en eventueel derden</w:t>
      </w:r>
      <w:r w:rsidR="00881F86">
        <w:t>.</w:t>
      </w:r>
    </w:p>
    <w:p w14:paraId="47C740F3" w14:textId="294560A0" w:rsidR="00D75BD4" w:rsidRDefault="00C4176C" w:rsidP="00D75BD4">
      <w:r>
        <w:t>Gr</w:t>
      </w:r>
      <w:r w:rsidR="00E052D3">
        <w:t xml:space="preserve">oep </w:t>
      </w:r>
      <w:r w:rsidR="00D75BD4">
        <w:t>4: Houdingsafwijkingen door tablet/telefoon gebruik</w:t>
      </w:r>
    </w:p>
    <w:p w14:paraId="42137CA0" w14:textId="77777777" w:rsidR="00D75BD4" w:rsidRDefault="00D75BD4" w:rsidP="00D75BD4">
      <w:r>
        <w:t>Wat is de beste manier waarop de jeugdartsen een bijdrage kunnen leveren aan het voorkomen en terugdringen van houdingsafwijkingen door tablet/telefoongebruik bij kinderen?</w:t>
      </w:r>
    </w:p>
    <w:p w14:paraId="3492115D" w14:textId="77777777" w:rsidR="00D75BD4" w:rsidRDefault="00D75BD4" w:rsidP="00D75BD4"/>
    <w:p w14:paraId="62B0EBE9" w14:textId="2C91CA4E" w:rsidR="00D75BD4" w:rsidRDefault="00D75BD4" w:rsidP="00D75BD4">
      <w:r>
        <w:t>Groep 5</w:t>
      </w:r>
      <w:r w:rsidR="004C2D89">
        <w:t>.</w:t>
      </w:r>
      <w:r>
        <w:t xml:space="preserve"> </w:t>
      </w:r>
      <w:r w:rsidR="001F4F1B">
        <w:t>Verwijzing bij d</w:t>
      </w:r>
      <w:r>
        <w:t>e heupafwijking</w:t>
      </w:r>
    </w:p>
    <w:p w14:paraId="40638620" w14:textId="53A0FD44" w:rsidR="00D75BD4" w:rsidRDefault="001F4F1B" w:rsidP="00D75BD4">
      <w:r>
        <w:t xml:space="preserve">Wanneer verwijzen we kinderen </w:t>
      </w:r>
      <w:r w:rsidR="00780EE7">
        <w:t>bij verdenking van een heupafwijking? Naar wie verwijzen we en zijn er werkafspraken met de verwijzers? Hoe ziet de verwijsbrief eruit?</w:t>
      </w:r>
    </w:p>
    <w:p w14:paraId="451D3FFC" w14:textId="15FA045B" w:rsidR="00D75BD4" w:rsidRDefault="00181D51" w:rsidP="00D75BD4">
      <w:r>
        <w:t>Gr</w:t>
      </w:r>
      <w:r w:rsidR="004C2D89">
        <w:t>oep</w:t>
      </w:r>
      <w:r>
        <w:t xml:space="preserve"> 6</w:t>
      </w:r>
      <w:r w:rsidR="004C2D89">
        <w:t>.</w:t>
      </w:r>
      <w:r w:rsidR="00670D2B">
        <w:t xml:space="preserve"> Lichamelijk onderzoek van de heupen</w:t>
      </w:r>
    </w:p>
    <w:p w14:paraId="59BF64BC" w14:textId="442D2E6E" w:rsidR="00D75BD4" w:rsidRDefault="004C2D89" w:rsidP="00D75BD4">
      <w:r>
        <w:t xml:space="preserve">Wordt </w:t>
      </w:r>
      <w:r w:rsidR="00D75BD4">
        <w:t xml:space="preserve">het lichamelijk onderzoek </w:t>
      </w:r>
      <w:r>
        <w:t>van</w:t>
      </w:r>
      <w:r w:rsidR="00D75BD4">
        <w:t xml:space="preserve"> de heupen </w:t>
      </w:r>
      <w:r w:rsidR="00C318BA">
        <w:t xml:space="preserve">uitgevoerd </w:t>
      </w:r>
      <w:r w:rsidR="00D75BD4">
        <w:t>volgens de richtlijn?</w:t>
      </w:r>
    </w:p>
    <w:p w14:paraId="362B1B97" w14:textId="77777777" w:rsidR="00D75BD4" w:rsidRDefault="00D75BD4" w:rsidP="00D75BD4"/>
    <w:p w14:paraId="3AAEC62F" w14:textId="077EB40C" w:rsidR="00B540EF" w:rsidRDefault="00B540EF" w:rsidP="00B540EF">
      <w:r>
        <w:t>Gr</w:t>
      </w:r>
      <w:r w:rsidR="005E5F35">
        <w:t>oep</w:t>
      </w:r>
      <w:r>
        <w:t xml:space="preserve"> 7. Gezondheid door goed mondgebruik.</w:t>
      </w:r>
    </w:p>
    <w:p w14:paraId="5DF5BA09" w14:textId="22CDDC1F" w:rsidR="00B540EF" w:rsidRDefault="00B540EF" w:rsidP="00B540EF">
      <w:r>
        <w:t xml:space="preserve">Welke adviezen kunnen jeugdartsen geven om  mondgedrag en mondgezondheid van kinderen van 0-12 jaar te verbeteren. </w:t>
      </w:r>
      <w:r w:rsidR="00CA43C0">
        <w:t>Hierbij gaat het in eerste instantie niet</w:t>
      </w:r>
      <w:r w:rsidR="001413F8">
        <w:t xml:space="preserve"> om de </w:t>
      </w:r>
      <w:r>
        <w:t>gebitsverzorging</w:t>
      </w:r>
      <w:r w:rsidR="001413F8">
        <w:t>. Het gaat om</w:t>
      </w:r>
      <w:r>
        <w:t xml:space="preserve"> mondgedrag en de invloed op de gezondheid.</w:t>
      </w:r>
    </w:p>
    <w:p w14:paraId="4E8247BC" w14:textId="7706D328" w:rsidR="005E5F35" w:rsidRDefault="005E5F35" w:rsidP="00B540EF"/>
    <w:p w14:paraId="5BDF99E5" w14:textId="10D62136" w:rsidR="005E5F35" w:rsidRDefault="005E5F35" w:rsidP="00B540EF">
      <w:r>
        <w:t xml:space="preserve">Groep 8. Het gebruik van de </w:t>
      </w:r>
      <w:proofErr w:type="spellStart"/>
      <w:r>
        <w:t>cosos</w:t>
      </w:r>
      <w:proofErr w:type="spellEnd"/>
      <w:r>
        <w:t xml:space="preserve"> bij vermoeden van </w:t>
      </w:r>
      <w:proofErr w:type="spellStart"/>
      <w:r>
        <w:t>Ass</w:t>
      </w:r>
      <w:proofErr w:type="spellEnd"/>
      <w:r>
        <w:t>.</w:t>
      </w:r>
    </w:p>
    <w:p w14:paraId="01C4C7F2" w14:textId="0CC3D9D3" w:rsidR="005E5F35" w:rsidRDefault="00FE49CA" w:rsidP="00B540EF">
      <w:r>
        <w:t xml:space="preserve">De </w:t>
      </w:r>
      <w:proofErr w:type="spellStart"/>
      <w:r>
        <w:t>cosos</w:t>
      </w:r>
      <w:proofErr w:type="spellEnd"/>
      <w:r>
        <w:t xml:space="preserve"> helpt </w:t>
      </w:r>
      <w:r w:rsidR="00F90E00">
        <w:t>differentiëren</w:t>
      </w:r>
      <w:r>
        <w:t xml:space="preserve"> tussen </w:t>
      </w:r>
      <w:r w:rsidR="00F90E00">
        <w:t>een spraaktaal</w:t>
      </w:r>
      <w:r w:rsidR="009649D7">
        <w:t xml:space="preserve">probleem en een ontwikkelingsprobleem en </w:t>
      </w:r>
      <w:r w:rsidR="00D97E61">
        <w:t>bij juist gebruik zorgt het ervoor dat kinderen sneller de juiste hulp krijgen.</w:t>
      </w:r>
      <w:r w:rsidR="00F90E00">
        <w:t xml:space="preserve"> </w:t>
      </w:r>
    </w:p>
    <w:p w14:paraId="40A726DA" w14:textId="77777777" w:rsidR="00D75BD4" w:rsidRDefault="00D75BD4" w:rsidP="00B540EF"/>
    <w:sectPr w:rsidR="00D75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50C2"/>
    <w:multiLevelType w:val="hybridMultilevel"/>
    <w:tmpl w:val="B068FC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6C"/>
    <w:rsid w:val="00000EBC"/>
    <w:rsid w:val="00007930"/>
    <w:rsid w:val="001413F8"/>
    <w:rsid w:val="00181D51"/>
    <w:rsid w:val="001F4F1B"/>
    <w:rsid w:val="002562F8"/>
    <w:rsid w:val="0026042C"/>
    <w:rsid w:val="00343855"/>
    <w:rsid w:val="00387DA3"/>
    <w:rsid w:val="00436F1D"/>
    <w:rsid w:val="0046203A"/>
    <w:rsid w:val="004C2D89"/>
    <w:rsid w:val="005B1C19"/>
    <w:rsid w:val="005E5F35"/>
    <w:rsid w:val="00670D2B"/>
    <w:rsid w:val="006E7997"/>
    <w:rsid w:val="007469F5"/>
    <w:rsid w:val="00756D40"/>
    <w:rsid w:val="00780EE7"/>
    <w:rsid w:val="007878EA"/>
    <w:rsid w:val="00795D40"/>
    <w:rsid w:val="007A0719"/>
    <w:rsid w:val="007B2E1E"/>
    <w:rsid w:val="007D4720"/>
    <w:rsid w:val="00877001"/>
    <w:rsid w:val="00881F86"/>
    <w:rsid w:val="008949B7"/>
    <w:rsid w:val="00915380"/>
    <w:rsid w:val="009172BC"/>
    <w:rsid w:val="00952DE0"/>
    <w:rsid w:val="009649D7"/>
    <w:rsid w:val="00966FF3"/>
    <w:rsid w:val="009A1B22"/>
    <w:rsid w:val="00A37705"/>
    <w:rsid w:val="00B077FC"/>
    <w:rsid w:val="00B12557"/>
    <w:rsid w:val="00B2189A"/>
    <w:rsid w:val="00B540EF"/>
    <w:rsid w:val="00BA5422"/>
    <w:rsid w:val="00BF0CA3"/>
    <w:rsid w:val="00C318BA"/>
    <w:rsid w:val="00C4176C"/>
    <w:rsid w:val="00C9540B"/>
    <w:rsid w:val="00CA43C0"/>
    <w:rsid w:val="00CE393D"/>
    <w:rsid w:val="00D75BD4"/>
    <w:rsid w:val="00D808F1"/>
    <w:rsid w:val="00D97E61"/>
    <w:rsid w:val="00DF0920"/>
    <w:rsid w:val="00E052D3"/>
    <w:rsid w:val="00EE03DD"/>
    <w:rsid w:val="00EE4A21"/>
    <w:rsid w:val="00F00D36"/>
    <w:rsid w:val="00F4293C"/>
    <w:rsid w:val="00F90E00"/>
    <w:rsid w:val="00F97F27"/>
    <w:rsid w:val="00FE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FE2"/>
  <w15:chartTrackingRefBased/>
  <w15:docId w15:val="{EBD3568D-215F-42F3-8A98-FC046150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7EF47A25AC440887EBBA1D84341D9" ma:contentTypeVersion="11" ma:contentTypeDescription="Een nieuw document maken." ma:contentTypeScope="" ma:versionID="7f8aacafbbb059f13fece2974e98a4fb">
  <xsd:schema xmlns:xsd="http://www.w3.org/2001/XMLSchema" xmlns:xs="http://www.w3.org/2001/XMLSchema" xmlns:p="http://schemas.microsoft.com/office/2006/metadata/properties" xmlns:ns3="24e77bda-bc1f-47c0-9e72-b3b459409618" xmlns:ns4="e6f6f21c-833c-4d80-a5a0-26c72be1f916" targetNamespace="http://schemas.microsoft.com/office/2006/metadata/properties" ma:root="true" ma:fieldsID="8064af62e5b5a5910f3217a163495149" ns3:_="" ns4:_="">
    <xsd:import namespace="24e77bda-bc1f-47c0-9e72-b3b459409618"/>
    <xsd:import namespace="e6f6f21c-833c-4d80-a5a0-26c72be1f9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7bda-bc1f-47c0-9e72-b3b45940961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6f21c-833c-4d80-a5a0-26c72be1f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6A562-3ED9-4213-BCE6-970C4546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7bda-bc1f-47c0-9e72-b3b459409618"/>
    <ds:schemaRef ds:uri="e6f6f21c-833c-4d80-a5a0-26c72be1f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5BBC7-60A9-4A95-9ED9-4EE70F6F08D0}">
  <ds:schemaRefs>
    <ds:schemaRef ds:uri="http://schemas.microsoft.com/sharepoint/v3/contenttype/forms"/>
  </ds:schemaRefs>
</ds:datastoreItem>
</file>

<file path=customXml/itemProps3.xml><?xml version="1.0" encoding="utf-8"?>
<ds:datastoreItem xmlns:ds="http://schemas.openxmlformats.org/officeDocument/2006/customXml" ds:itemID="{54755A6C-C35D-4CE8-95CF-03B2857CE8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Peters</dc:creator>
  <cp:keywords/>
  <dc:description/>
  <cp:lastModifiedBy>Irene Peters</cp:lastModifiedBy>
  <cp:revision>42</cp:revision>
  <dcterms:created xsi:type="dcterms:W3CDTF">2019-11-25T09:05:00Z</dcterms:created>
  <dcterms:modified xsi:type="dcterms:W3CDTF">2019-12-09T10:13:00Z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0x010100A6E7EF47A25AC440887EBBA1D84341D9</vt:lpwstr>
  </property>
</Properties>
</file>